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</w:pPr>
      <w:r>
        <w:rPr>
          <w:b/>
          <w:color w:val="00468C"/>
          <w:sz w:val="40"/>
        </w:rPr>
        <w:t>INVOICE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1890"/>
          </w:tcPr>
          <w:p>
            <w:r>
              <w:t>Nomor Faktur:</w:t>
            </w:r>
          </w:p>
        </w:tc>
        <w:tc>
          <w:tcPr>
            <w:tcW w:type="dxa" w:w="3937"/>
          </w:tcPr>
          <w:p>
            <w:r>
              <w:t>INV-2023-001</w:t>
            </w:r>
          </w:p>
        </w:tc>
        <w:tc>
          <w:tcPr>
            <w:tcW w:type="dxa" w:w="1890"/>
          </w:tcPr>
          <w:p>
            <w:r>
              <w:t>Tanggal:</w:t>
            </w:r>
          </w:p>
        </w:tc>
        <w:tc>
          <w:tcPr>
            <w:tcW w:type="dxa" w:w="3937"/>
          </w:tcPr>
          <w:p>
            <w:r>
              <w:t>28 Mei 2025</w:t>
            </w:r>
          </w:p>
        </w:tc>
      </w:tr>
      <w:tr>
        <w:tc>
          <w:tcPr>
            <w:tcW w:type="dxa" w:w="1890"/>
          </w:tcPr>
          <w:p>
            <w:r>
              <w:t>Kepada:</w:t>
            </w:r>
          </w:p>
        </w:tc>
        <w:tc>
          <w:tcPr>
            <w:tcW w:type="dxa" w:w="3937"/>
          </w:tcPr>
          <w:p>
            <w:r>
              <w:t>Nama Pelanggan</w:t>
            </w:r>
          </w:p>
        </w:tc>
        <w:tc>
          <w:tcPr>
            <w:tcW w:type="dxa" w:w="1890"/>
          </w:tcPr>
          <w:p>
            <w:r>
              <w:t>Alamat:</w:t>
            </w:r>
          </w:p>
        </w:tc>
        <w:tc>
          <w:tcPr>
            <w:tcW w:type="dxa" w:w="3937"/>
          </w:tcPr>
          <w:p>
            <w:r>
              <w:t>Jl. Pelanggan No.45, Jakarta</w:t>
            </w:r>
          </w:p>
        </w:tc>
      </w:tr>
    </w:tbl>
    <w:p/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No</w:t>
            </w:r>
          </w:p>
        </w:tc>
        <w:tc>
          <w:tcPr>
            <w:tcW w:type="dxa" w:w="1728"/>
          </w:tcPr>
          <w:p>
            <w:r>
              <w:t>Deskripsi</w:t>
            </w:r>
          </w:p>
        </w:tc>
        <w:tc>
          <w:tcPr>
            <w:tcW w:type="dxa" w:w="1728"/>
          </w:tcPr>
          <w:p>
            <w:r>
              <w:t>Kuantitas</w:t>
            </w:r>
          </w:p>
        </w:tc>
        <w:tc>
          <w:tcPr>
            <w:tcW w:type="dxa" w:w="1728"/>
          </w:tcPr>
          <w:p>
            <w:r>
              <w:t>Harga Satuan</w:t>
            </w:r>
          </w:p>
        </w:tc>
        <w:tc>
          <w:tcPr>
            <w:tcW w:type="dxa" w:w="1728"/>
          </w:tcPr>
          <w:p>
            <w:r>
              <w:t>Jumlah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/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4000"/>
        <w:gridCol w:w="5000"/>
      </w:tblGrid>
      <w:tr>
        <w:tc>
          <w:tcPr>
            <w:tcW w:type="dxa" w:w="4320"/>
          </w:tcPr>
          <w:p>
            <w:r>
              <w:t>Pajak (PPN 10%):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Total Pembayaran:</w:t>
            </w:r>
          </w:p>
        </w:tc>
        <w:tc>
          <w:tcPr>
            <w:tcW w:type="dxa" w:w="4320"/>
          </w:tcPr>
          <w:p>
            <w:r/>
          </w:p>
        </w:tc>
      </w:tr>
    </w:tbl>
    <w:p/>
    <w:p>
      <w:pPr>
        <w:pStyle w:val="Heading2"/>
      </w:pPr>
      <w:r>
        <w:t>Catatan:</w:t>
      </w:r>
    </w:p>
    <w:p>
      <w:r>
        <w:t>Terima kasih atas kepercayaan Anda menggunakan layanan kami. Pembayaran dapat dilakukan melalui transfer bank ke rekening berikut:</w:t>
      </w:r>
    </w:p>
    <w:p>
      <w:r>
        <w:t>Bank ABC - No. Rekening: 123-456-7890 a/n PT. Contoh Software Akuntansi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color w:val="505050"/>
        <w:sz w:val="18"/>
      </w:rPr>
      <w:t>PT. Contoh Software Akuntansi</w:t>
      <w:br/>
      <w:t>Jl. Contoh Alamat No.123, Jakarta</w:t>
      <w:br/>
      <w:t>Email: info@contoh.com | Telp: 021-12345678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