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8"/>
          <w:szCs w:val="28"/>
        </w:rPr>
      </w:pPr>
      <w:bookmarkStart w:colFirst="0" w:colLast="0" w:name="_qggqkwsk6l6s" w:id="0"/>
      <w:bookmarkEnd w:id="0"/>
      <w:r w:rsidDel="00000000" w:rsidR="00000000" w:rsidRPr="00000000">
        <w:rPr>
          <w:sz w:val="28"/>
          <w:szCs w:val="28"/>
          <w:rtl w:val="0"/>
        </w:rPr>
        <w:t xml:space="preserve">SURAT PENAWARAN FORMAL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Nomor Quotation: FQL-2025-001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Tanggal: [Masukkan Tanggal]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line="240" w:lineRule="auto"/>
        <w:rPr>
          <w:b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Dari:</w:t>
      </w:r>
    </w:p>
    <w:p w:rsidR="00000000" w:rsidDel="00000000" w:rsidP="00000000" w:rsidRDefault="00000000" w:rsidRPr="00000000" w14:paraId="00000009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Nama Perusahaan</w:t>
      </w:r>
    </w:p>
    <w:p w:rsidR="00000000" w:rsidDel="00000000" w:rsidP="00000000" w:rsidRDefault="00000000" w:rsidRPr="00000000" w14:paraId="0000000A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Alamat Resmi</w:t>
      </w:r>
    </w:p>
    <w:p w:rsidR="00000000" w:rsidDel="00000000" w:rsidP="00000000" w:rsidRDefault="00000000" w:rsidRPr="00000000" w14:paraId="0000000B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Nomor Telepon: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Email: legal@email.com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Untuk:</w:t>
      </w:r>
    </w:p>
    <w:p w:rsidR="00000000" w:rsidDel="00000000" w:rsidP="00000000" w:rsidRDefault="00000000" w:rsidRPr="00000000" w14:paraId="0000000F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Perusahaan Klien</w:t>
      </w:r>
    </w:p>
    <w:p w:rsidR="00000000" w:rsidDel="00000000" w:rsidP="00000000" w:rsidRDefault="00000000" w:rsidRPr="00000000" w14:paraId="00000010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Alamat Klien</w:t>
      </w:r>
    </w:p>
    <w:p w:rsidR="00000000" w:rsidDel="00000000" w:rsidP="00000000" w:rsidRDefault="00000000" w:rsidRPr="00000000" w14:paraId="00000011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Nomor Telepon:</w:t>
      </w:r>
    </w:p>
    <w:p w:rsidR="00000000" w:rsidDel="00000000" w:rsidP="00000000" w:rsidRDefault="00000000" w:rsidRPr="00000000" w14:paraId="00000012">
      <w:pPr>
        <w:spacing w:line="240" w:lineRule="auto"/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Email: client@email.com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sz w:val="24"/>
          <w:szCs w:val="24"/>
        </w:rPr>
      </w:pPr>
      <w:bookmarkStart w:colFirst="0" w:colLast="0" w:name="_lqmthtlp0zu" w:id="1"/>
      <w:bookmarkEnd w:id="1"/>
      <w:r w:rsidDel="00000000" w:rsidR="00000000" w:rsidRPr="00000000">
        <w:rPr>
          <w:sz w:val="24"/>
          <w:szCs w:val="24"/>
          <w:rtl w:val="0"/>
        </w:rPr>
        <w:t xml:space="preserve">Subyek: Surat Penawaran Formal [Barang/Jasa]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Kepada [Perwakilan Klien] yang terhormat,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line="240" w:lineRule="auto"/>
        <w:rPr/>
      </w:pPr>
      <w:r w:rsidDel="00000000" w:rsidR="00000000" w:rsidRPr="00000000">
        <w:rPr>
          <w:rtl w:val="0"/>
        </w:rPr>
        <w:t xml:space="preserve">Dengan ini kami sampaikan penawaran resmi kami untuk Anda tinjau dan setujui: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Deskripsi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Kuantitas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Harga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Syarat dan Ketentuan:</w:t>
        <w:br w:type="textWrapping"/>
        <w:t xml:space="preserve">1. Syarat Pembayaran: Uang muka 50% setelah penerimaan, 50% setelah pengiriman barang/jasa.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2. Jadwal Pengiriman: Dalam 45 hari setelah penerimaan pesanan pembelian.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3. Garansi: Barang/jasa yang diberikan dilindungi oleh garansi terbatas selama 12 bulan sejak tanggal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pengiriman.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4. Hukum yang Berlaku: Penawaran ini dan setiap kontrak yang dihasilkan akan diatur oleh dan ditafsirkan sesuai dengan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hukum [Yurisdiksi].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5. Masa Berlaku: Penawaran ini berlaku selama 30 hari sejak tanggal penerbitan.</w:t>
      </w:r>
    </w:p>
    <w:p w:rsidR="00000000" w:rsidDel="00000000" w:rsidP="00000000" w:rsidRDefault="00000000" w:rsidRPr="00000000" w14:paraId="0000002A">
      <w:pPr>
        <w:spacing w:line="290.4" w:lineRule="auto"/>
        <w:rPr/>
      </w:pPr>
      <w:r w:rsidDel="00000000" w:rsidR="00000000" w:rsidRPr="00000000">
        <w:rPr>
          <w:rtl w:val="0"/>
        </w:rPr>
        <w:t xml:space="preserve">Jika Anda memiliki pertanyaan atau menginginkan perubahan, jangan ragu untuk menghubungi kami.</w:t>
      </w:r>
    </w:p>
    <w:p w:rsidR="00000000" w:rsidDel="00000000" w:rsidP="00000000" w:rsidRDefault="00000000" w:rsidRPr="00000000" w14:paraId="0000002B">
      <w:pPr>
        <w:spacing w:line="290.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Dengan hormat,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[Tanda tangan Resmi]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[Jabatan]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[Nama Resmi Perusahaan Anda]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